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E091" w14:textId="50623044" w:rsidR="00522B56" w:rsidRDefault="00312E0C">
      <w:pPr>
        <w:rPr>
          <w:rFonts w:ascii="Arial" w:hAnsi="Arial" w:cs="Arial"/>
          <w:sz w:val="24"/>
          <w:szCs w:val="24"/>
        </w:rPr>
      </w:pPr>
      <w:r w:rsidRPr="00312E0C">
        <w:rPr>
          <w:sz w:val="24"/>
          <w:szCs w:val="24"/>
          <w:lang w:val="es"/>
        </w:rPr>
        <w:t>NM-AAA Training # 2 Prueba de alergias alimentarias</w:t>
      </w:r>
    </w:p>
    <w:p w14:paraId="3F345188" w14:textId="289D41A7" w:rsidR="00312E0C" w:rsidRDefault="00312E0C" w:rsidP="00312E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Verdadero o falso. Un alérgeno alimentario causa una alergia alimentaria.</w:t>
      </w:r>
    </w:p>
    <w:p w14:paraId="33EC641B" w14:textId="33F47595" w:rsidR="00312E0C" w:rsidRDefault="00312E0C" w:rsidP="00312E0C">
      <w:pPr>
        <w:ind w:left="360"/>
        <w:rPr>
          <w:rFonts w:ascii="Arial" w:hAnsi="Arial" w:cs="Arial"/>
          <w:sz w:val="24"/>
          <w:szCs w:val="24"/>
        </w:rPr>
      </w:pPr>
    </w:p>
    <w:p w14:paraId="444F9A23" w14:textId="216B8B7E" w:rsidR="00312E0C" w:rsidRDefault="00312E0C" w:rsidP="00312E0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Nombra las grandes alergias "8" actuales</w:t>
      </w:r>
    </w:p>
    <w:p w14:paraId="7F68F9A6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35D31F6A" w14:textId="74E3FA68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1.</w:t>
      </w:r>
    </w:p>
    <w:p w14:paraId="690A6F53" w14:textId="3ACF4149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2.</w:t>
      </w:r>
    </w:p>
    <w:p w14:paraId="3C0859CC" w14:textId="3EF66BB2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3.</w:t>
      </w:r>
    </w:p>
    <w:p w14:paraId="0E8E6F06" w14:textId="1323DA8D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4.</w:t>
      </w:r>
    </w:p>
    <w:p w14:paraId="61841575" w14:textId="563FED0A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5.</w:t>
      </w:r>
    </w:p>
    <w:p w14:paraId="6D758786" w14:textId="5F68E8CF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5.</w:t>
      </w:r>
    </w:p>
    <w:p w14:paraId="56B8430F" w14:textId="5D00FAB4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7.</w:t>
      </w:r>
    </w:p>
    <w:p w14:paraId="099EB7BE" w14:textId="6A56CE84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8.</w:t>
      </w:r>
    </w:p>
    <w:p w14:paraId="1F3D8129" w14:textId="1590D3B8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7016FACE" w14:textId="1A4AFC70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¿Qué alimento se agregará a la gran lista de alergias "8" en enero de 2023?</w:t>
      </w:r>
    </w:p>
    <w:p w14:paraId="49C31A98" w14:textId="5CE0251D" w:rsidR="00312E0C" w:rsidRDefault="00312E0C" w:rsidP="00312E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DFCB8F5" w14:textId="0350464E" w:rsidR="00312E0C" w:rsidRDefault="00312E0C" w:rsidP="00312E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9A5D3C3" w14:textId="5CC180DE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 xml:space="preserve"> ¿Cuáles son algunos síntomas menores de las alergias alimentarias?</w:t>
      </w:r>
    </w:p>
    <w:p w14:paraId="0679B1BF" w14:textId="05A4B1D9" w:rsidR="00312E0C" w:rsidRDefault="00312E0C" w:rsidP="00312E0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1E8D3E4E" w14:textId="75D4C888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Una persona con alergia a la leche no puede comer panqueques que fueron hechos con suero de leche. Verdadero o falso</w:t>
      </w:r>
    </w:p>
    <w:p w14:paraId="3CB16ADF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7F1DFE4A" w14:textId="1CA473BA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Una persona tiene alergia a la soja, ¿qué tipo de leche puede beber?</w:t>
      </w:r>
    </w:p>
    <w:p w14:paraId="313BD4B0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6BF85759" w14:textId="1DD2A742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Una persona tiene alergia al trigo, ¿puede esta persona comer una tortilla de maíz? Verdadero o falso.</w:t>
      </w:r>
    </w:p>
    <w:p w14:paraId="25D77D45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5734F63E" w14:textId="288EE9C5" w:rsidR="00312E0C" w:rsidRDefault="00312E0C" w:rsidP="00312E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 xml:space="preserve">Una persona con alergia al maíz puede tener una tortilla de maíz.  </w:t>
      </w:r>
      <w:r w:rsidR="00A72CBB">
        <w:rPr>
          <w:sz w:val="24"/>
          <w:szCs w:val="24"/>
          <w:lang w:val="es"/>
        </w:rPr>
        <w:t>Verdadero o falso</w:t>
      </w:r>
    </w:p>
    <w:p w14:paraId="5CAF26EC" w14:textId="77777777" w:rsidR="00A72CBB" w:rsidRPr="00A72CBB" w:rsidRDefault="00A72CBB" w:rsidP="00A72CBB">
      <w:pPr>
        <w:pStyle w:val="ListParagraph"/>
        <w:rPr>
          <w:rFonts w:ascii="Arial" w:hAnsi="Arial" w:cs="Arial"/>
          <w:sz w:val="24"/>
          <w:szCs w:val="24"/>
        </w:rPr>
      </w:pPr>
    </w:p>
    <w:p w14:paraId="52A3BCA7" w14:textId="6DCC91AB" w:rsidR="00A72CBB" w:rsidRDefault="00A72CBB" w:rsidP="00A72CB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>Una persona con alergia a la soja puede tener pollo teriyaki. Verdadero o falso.</w:t>
      </w:r>
    </w:p>
    <w:p w14:paraId="1CD49A33" w14:textId="77777777" w:rsidR="00A72CBB" w:rsidRPr="00A72CBB" w:rsidRDefault="00A72CBB" w:rsidP="00A72CBB">
      <w:pPr>
        <w:pStyle w:val="ListParagraph"/>
        <w:rPr>
          <w:rFonts w:ascii="Arial" w:hAnsi="Arial" w:cs="Arial"/>
          <w:sz w:val="24"/>
          <w:szCs w:val="24"/>
        </w:rPr>
      </w:pPr>
    </w:p>
    <w:p w14:paraId="5BFD3B30" w14:textId="05B5904E" w:rsidR="00A72CBB" w:rsidRDefault="00A72CBB" w:rsidP="00A72CB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  <w:lang w:val="es"/>
        </w:rPr>
        <w:t xml:space="preserve"> Una persona con alergia al huevo puede comer tostadas francesas/. Verdadero o falso.</w:t>
      </w:r>
    </w:p>
    <w:p w14:paraId="216DC3EC" w14:textId="5EFED871" w:rsidR="00A72CBB" w:rsidRPr="00A72CBB" w:rsidRDefault="00A72CBB" w:rsidP="00A72CBB">
      <w:pPr>
        <w:jc w:val="both"/>
        <w:rPr>
          <w:rFonts w:ascii="Arial" w:hAnsi="Arial" w:cs="Arial"/>
          <w:sz w:val="24"/>
          <w:szCs w:val="24"/>
        </w:rPr>
      </w:pPr>
    </w:p>
    <w:p w14:paraId="33501C77" w14:textId="77777777" w:rsidR="00312E0C" w:rsidRPr="00312E0C" w:rsidRDefault="00312E0C" w:rsidP="00312E0C">
      <w:pPr>
        <w:jc w:val="both"/>
        <w:rPr>
          <w:rFonts w:ascii="Arial" w:hAnsi="Arial" w:cs="Arial"/>
          <w:sz w:val="24"/>
          <w:szCs w:val="24"/>
        </w:rPr>
      </w:pPr>
    </w:p>
    <w:p w14:paraId="362E66DF" w14:textId="2D2D3914" w:rsid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3AF3735B" w14:textId="77777777" w:rsidR="00312E0C" w:rsidRPr="00312E0C" w:rsidRDefault="00312E0C" w:rsidP="00312E0C">
      <w:pPr>
        <w:pStyle w:val="ListParagraph"/>
        <w:rPr>
          <w:rFonts w:ascii="Arial" w:hAnsi="Arial" w:cs="Arial"/>
          <w:sz w:val="24"/>
          <w:szCs w:val="24"/>
        </w:rPr>
      </w:pPr>
    </w:p>
    <w:p w14:paraId="78CEA099" w14:textId="2CEE633F" w:rsidR="00312E0C" w:rsidRDefault="00312E0C"/>
    <w:sectPr w:rsidR="0031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1"/>
    <w:multiLevelType w:val="hybridMultilevel"/>
    <w:tmpl w:val="90F0B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648F6"/>
    <w:multiLevelType w:val="hybridMultilevel"/>
    <w:tmpl w:val="72768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19235">
    <w:abstractNumId w:val="1"/>
  </w:num>
  <w:num w:numId="2" w16cid:durableId="87735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0C"/>
    <w:rsid w:val="002618E2"/>
    <w:rsid w:val="00312E0C"/>
    <w:rsid w:val="003B1ACC"/>
    <w:rsid w:val="00522B56"/>
    <w:rsid w:val="00824D1A"/>
    <w:rsid w:val="00A72CBB"/>
    <w:rsid w:val="00D8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16D46"/>
  <w15:chartTrackingRefBased/>
  <w15:docId w15:val="{E55AF85C-1BF1-48D6-A783-6AD3CECE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E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1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Rudnicki</dc:creator>
  <cp:keywords/>
  <dc:description/>
  <cp:lastModifiedBy>Constance Rudnicki</cp:lastModifiedBy>
  <cp:revision>1</cp:revision>
  <dcterms:created xsi:type="dcterms:W3CDTF">2022-11-30T21:45:00Z</dcterms:created>
  <dcterms:modified xsi:type="dcterms:W3CDTF">2022-11-30T21:58:00Z</dcterms:modified>
  <cp:category/>
</cp:coreProperties>
</file>