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C9AC" w14:textId="77777777" w:rsidR="00BC04CB" w:rsidRDefault="00BC04CB">
      <w:pPr>
        <w:rPr>
          <w:rFonts w:ascii="Arial" w:eastAsia="Times New Roman" w:hAnsi="Arial" w:cs="Arial"/>
          <w:b/>
          <w:bCs/>
          <w:i/>
          <w:iCs/>
          <w:sz w:val="44"/>
          <w:szCs w:val="44"/>
        </w:rPr>
      </w:pPr>
    </w:p>
    <w:p w14:paraId="4F36C9AD" w14:textId="5C43B156" w:rsidR="00313764" w:rsidRDefault="008E3D5F">
      <w:pPr>
        <w:rPr>
          <w:rFonts w:ascii="Arial" w:eastAsia="Times New Roman" w:hAnsi="Arial" w:cs="Arial"/>
          <w:b/>
          <w:bCs/>
          <w:i/>
          <w:iCs/>
          <w:sz w:val="44"/>
          <w:szCs w:val="44"/>
        </w:rPr>
      </w:pPr>
      <w:r>
        <w:rPr>
          <w:rFonts w:ascii="Arial" w:eastAsia="Times New Roman" w:hAnsi="Arial" w:cs="Arial"/>
          <w:b/>
          <w:bCs/>
          <w:i/>
          <w:iCs/>
          <w:sz w:val="44"/>
          <w:szCs w:val="44"/>
        </w:rPr>
        <w:t>Recipe #</w:t>
      </w:r>
      <w:r w:rsidR="00834D8B">
        <w:rPr>
          <w:rFonts w:ascii="Arial" w:eastAsia="Times New Roman" w:hAnsi="Arial" w:cs="Arial"/>
          <w:b/>
          <w:bCs/>
          <w:i/>
          <w:iCs/>
          <w:sz w:val="44"/>
          <w:szCs w:val="44"/>
        </w:rPr>
        <w:t>331</w:t>
      </w:r>
      <w:r>
        <w:rPr>
          <w:rFonts w:ascii="Arial" w:eastAsia="Times New Roman" w:hAnsi="Arial" w:cs="Arial"/>
          <w:b/>
          <w:bCs/>
          <w:i/>
          <w:iCs/>
          <w:sz w:val="44"/>
          <w:szCs w:val="44"/>
        </w:rPr>
        <w:t xml:space="preserve"> </w:t>
      </w:r>
      <w:r w:rsidR="007A3080">
        <w:rPr>
          <w:rFonts w:ascii="Arial" w:eastAsia="Times New Roman" w:hAnsi="Arial" w:cs="Arial"/>
          <w:b/>
          <w:bCs/>
          <w:i/>
          <w:iCs/>
          <w:sz w:val="44"/>
          <w:szCs w:val="44"/>
        </w:rPr>
        <w:t>Orange Chicken</w:t>
      </w:r>
      <w:r w:rsidR="008662E7">
        <w:rPr>
          <w:rFonts w:ascii="Arial" w:eastAsia="Times New Roman" w:hAnsi="Arial" w:cs="Arial"/>
          <w:b/>
          <w:bCs/>
          <w:i/>
          <w:iCs/>
          <w:sz w:val="44"/>
          <w:szCs w:val="44"/>
        </w:rPr>
        <w:t xml:space="preserve">, UPDATED </w:t>
      </w:r>
    </w:p>
    <w:p w14:paraId="4F36C9AE" w14:textId="35AA10D0"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4729EF">
        <w:rPr>
          <w:rFonts w:ascii="Arial" w:eastAsia="Times New Roman" w:hAnsi="Arial" w:cs="Arial"/>
          <w:b/>
          <w:bCs/>
          <w:i/>
          <w:iCs/>
          <w:sz w:val="44"/>
          <w:szCs w:val="44"/>
        </w:rPr>
        <w:t>3 oz</w:t>
      </w:r>
      <w:r w:rsidR="00695907">
        <w:rPr>
          <w:rFonts w:ascii="Arial" w:eastAsia="Times New Roman" w:hAnsi="Arial" w:cs="Arial"/>
          <w:b/>
          <w:bCs/>
          <w:i/>
          <w:iCs/>
          <w:sz w:val="44"/>
          <w:szCs w:val="44"/>
        </w:rPr>
        <w:t xml:space="preserve"> chicken, 2oz Sauce</w:t>
      </w:r>
    </w:p>
    <w:tbl>
      <w:tblPr>
        <w:tblW w:w="11790" w:type="dxa"/>
        <w:tblInd w:w="-342" w:type="dxa"/>
        <w:tblLook w:val="04A0" w:firstRow="1" w:lastRow="0" w:firstColumn="1" w:lastColumn="0" w:noHBand="0" w:noVBand="1"/>
      </w:tblPr>
      <w:tblGrid>
        <w:gridCol w:w="2520"/>
        <w:gridCol w:w="2340"/>
        <w:gridCol w:w="2430"/>
        <w:gridCol w:w="4500"/>
      </w:tblGrid>
      <w:tr w:rsidR="006C4F69" w:rsidRPr="006C4F69" w14:paraId="4F36C9B3" w14:textId="77777777" w:rsidTr="001B7A92">
        <w:trPr>
          <w:trHeight w:val="600"/>
        </w:trPr>
        <w:tc>
          <w:tcPr>
            <w:tcW w:w="2520" w:type="dxa"/>
            <w:tcBorders>
              <w:top w:val="nil"/>
              <w:left w:val="nil"/>
              <w:bottom w:val="single" w:sz="12" w:space="0" w:color="FFFFFF"/>
              <w:right w:val="single" w:sz="4" w:space="0" w:color="FFFFFF"/>
            </w:tcBorders>
            <w:shd w:val="clear" w:color="4F81BD" w:fill="4F81BD"/>
            <w:noWrap/>
            <w:vAlign w:val="bottom"/>
            <w:hideMark/>
          </w:tcPr>
          <w:p w14:paraId="4F36C9AF"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340" w:type="dxa"/>
            <w:tcBorders>
              <w:top w:val="nil"/>
              <w:left w:val="nil"/>
              <w:bottom w:val="single" w:sz="12" w:space="0" w:color="FFFFFF"/>
              <w:right w:val="single" w:sz="4" w:space="0" w:color="FFFFFF"/>
            </w:tcBorders>
            <w:shd w:val="clear" w:color="4F81BD" w:fill="4F81BD"/>
            <w:noWrap/>
            <w:vAlign w:val="bottom"/>
            <w:hideMark/>
          </w:tcPr>
          <w:p w14:paraId="4F36C9B0"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30" w:type="dxa"/>
            <w:tcBorders>
              <w:top w:val="nil"/>
              <w:left w:val="nil"/>
              <w:bottom w:val="single" w:sz="12" w:space="0" w:color="FFFFFF"/>
              <w:right w:val="single" w:sz="4" w:space="0" w:color="FFFFFF"/>
            </w:tcBorders>
            <w:shd w:val="clear" w:color="4F81BD" w:fill="4F81BD"/>
            <w:noWrap/>
            <w:vAlign w:val="bottom"/>
            <w:hideMark/>
          </w:tcPr>
          <w:p w14:paraId="4F36C9B1"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500" w:type="dxa"/>
            <w:tcBorders>
              <w:top w:val="nil"/>
              <w:left w:val="nil"/>
              <w:bottom w:val="single" w:sz="12" w:space="0" w:color="FFFFFF"/>
              <w:right w:val="nil"/>
            </w:tcBorders>
            <w:shd w:val="clear" w:color="4F81BD" w:fill="4F81BD"/>
            <w:noWrap/>
            <w:vAlign w:val="bottom"/>
            <w:hideMark/>
          </w:tcPr>
          <w:p w14:paraId="4F36C9B2"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821B08" w:rsidRPr="006C4F69" w14:paraId="4F36C9B8"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B4" w14:textId="77777777" w:rsidR="00821B08" w:rsidRPr="00CF1573" w:rsidRDefault="00821B08" w:rsidP="002600AC">
            <w:pPr>
              <w:jc w:val="center"/>
              <w:rPr>
                <w:rFonts w:ascii="Arial" w:hAnsi="Arial" w:cs="Arial"/>
                <w:sz w:val="24"/>
                <w:szCs w:val="24"/>
              </w:rPr>
            </w:pPr>
            <w:r>
              <w:rPr>
                <w:rFonts w:ascii="Arial" w:hAnsi="Arial" w:cs="Arial"/>
                <w:sz w:val="24"/>
                <w:szCs w:val="24"/>
              </w:rPr>
              <w:t>6 ½#</w:t>
            </w:r>
          </w:p>
        </w:tc>
        <w:tc>
          <w:tcPr>
            <w:tcW w:w="2340" w:type="dxa"/>
            <w:tcBorders>
              <w:top w:val="nil"/>
              <w:left w:val="nil"/>
              <w:bottom w:val="single" w:sz="4" w:space="0" w:color="FFFFFF"/>
              <w:right w:val="single" w:sz="4" w:space="0" w:color="FFFFFF"/>
            </w:tcBorders>
            <w:shd w:val="clear" w:color="B8CCE4" w:fill="B8CCE4"/>
            <w:noWrap/>
          </w:tcPr>
          <w:p w14:paraId="4F36C9B5" w14:textId="77777777" w:rsidR="00821B08" w:rsidRPr="00CF1573" w:rsidRDefault="00821B08" w:rsidP="002600AC">
            <w:pPr>
              <w:jc w:val="center"/>
              <w:rPr>
                <w:rFonts w:ascii="Arial" w:hAnsi="Arial" w:cs="Arial"/>
                <w:sz w:val="24"/>
                <w:szCs w:val="24"/>
              </w:rPr>
            </w:pPr>
            <w:r>
              <w:rPr>
                <w:rFonts w:ascii="Arial" w:hAnsi="Arial" w:cs="Arial"/>
                <w:sz w:val="24"/>
                <w:szCs w:val="24"/>
              </w:rPr>
              <w:t>13#</w:t>
            </w:r>
          </w:p>
        </w:tc>
        <w:tc>
          <w:tcPr>
            <w:tcW w:w="2430" w:type="dxa"/>
            <w:tcBorders>
              <w:top w:val="nil"/>
              <w:left w:val="nil"/>
              <w:bottom w:val="single" w:sz="4" w:space="0" w:color="FFFFFF"/>
              <w:right w:val="single" w:sz="4" w:space="0" w:color="FFFFFF"/>
            </w:tcBorders>
            <w:shd w:val="clear" w:color="B8CCE4" w:fill="B8CCE4"/>
            <w:noWrap/>
          </w:tcPr>
          <w:p w14:paraId="4F36C9B6" w14:textId="77777777" w:rsidR="00821B08" w:rsidRPr="00CF1573" w:rsidRDefault="00821B08" w:rsidP="002600AC">
            <w:pPr>
              <w:jc w:val="center"/>
              <w:rPr>
                <w:rFonts w:ascii="Arial" w:hAnsi="Arial" w:cs="Arial"/>
                <w:sz w:val="24"/>
                <w:szCs w:val="24"/>
              </w:rPr>
            </w:pPr>
            <w:r>
              <w:rPr>
                <w:rFonts w:ascii="Arial" w:hAnsi="Arial" w:cs="Arial"/>
                <w:sz w:val="24"/>
                <w:szCs w:val="24"/>
              </w:rPr>
              <w:t>26#</w:t>
            </w:r>
          </w:p>
        </w:tc>
        <w:tc>
          <w:tcPr>
            <w:tcW w:w="4500" w:type="dxa"/>
            <w:tcBorders>
              <w:top w:val="nil"/>
              <w:left w:val="nil"/>
              <w:bottom w:val="single" w:sz="4" w:space="0" w:color="FFFFFF"/>
              <w:right w:val="nil"/>
            </w:tcBorders>
            <w:shd w:val="clear" w:color="B8CCE4" w:fill="B8CCE4"/>
            <w:noWrap/>
          </w:tcPr>
          <w:p w14:paraId="4F36C9B7" w14:textId="77777777" w:rsidR="00821B08" w:rsidRPr="00CF1573" w:rsidRDefault="00821B08" w:rsidP="002600AC">
            <w:pPr>
              <w:jc w:val="center"/>
              <w:rPr>
                <w:rFonts w:ascii="Arial" w:hAnsi="Arial" w:cs="Arial"/>
                <w:sz w:val="24"/>
                <w:szCs w:val="24"/>
              </w:rPr>
            </w:pPr>
            <w:r w:rsidRPr="00B07EEA">
              <w:rPr>
                <w:rFonts w:ascii="Arial" w:hAnsi="Arial" w:cs="Arial"/>
                <w:sz w:val="24"/>
                <w:szCs w:val="24"/>
              </w:rPr>
              <w:t>Chicken Boneless, Fresh Or Frozen, Tenders, Tenderloins</w:t>
            </w:r>
            <w:r w:rsidR="007A3080">
              <w:rPr>
                <w:rFonts w:ascii="Arial" w:hAnsi="Arial" w:cs="Arial"/>
                <w:sz w:val="24"/>
                <w:szCs w:val="24"/>
              </w:rPr>
              <w:t>, Chicken Breast without Skin</w:t>
            </w:r>
          </w:p>
        </w:tc>
      </w:tr>
      <w:tr w:rsidR="005A4347" w:rsidRPr="006C4F69" w14:paraId="4F36C9BD"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B9" w14:textId="77777777" w:rsidR="005A4347" w:rsidRPr="00CF1573" w:rsidRDefault="007A3080" w:rsidP="00CF1573">
            <w:pPr>
              <w:jc w:val="center"/>
              <w:rPr>
                <w:rFonts w:ascii="Arial" w:hAnsi="Arial" w:cs="Arial"/>
                <w:sz w:val="24"/>
                <w:szCs w:val="24"/>
              </w:rPr>
            </w:pPr>
            <w:r>
              <w:rPr>
                <w:rFonts w:ascii="Arial" w:hAnsi="Arial" w:cs="Arial"/>
                <w:sz w:val="24"/>
                <w:szCs w:val="24"/>
              </w:rPr>
              <w:t xml:space="preserve">1 cup + ½ </w:t>
            </w:r>
            <w:r w:rsidR="00AD1981">
              <w:rPr>
                <w:rFonts w:ascii="Arial" w:hAnsi="Arial" w:cs="Arial"/>
                <w:sz w:val="24"/>
                <w:szCs w:val="24"/>
              </w:rPr>
              <w:t>Tbsp.</w:t>
            </w:r>
          </w:p>
        </w:tc>
        <w:tc>
          <w:tcPr>
            <w:tcW w:w="2340" w:type="dxa"/>
            <w:tcBorders>
              <w:top w:val="nil"/>
              <w:left w:val="nil"/>
              <w:bottom w:val="single" w:sz="4" w:space="0" w:color="FFFFFF"/>
              <w:right w:val="single" w:sz="4" w:space="0" w:color="FFFFFF"/>
            </w:tcBorders>
            <w:shd w:val="clear" w:color="DBE5F1" w:fill="DBE5F1"/>
            <w:noWrap/>
          </w:tcPr>
          <w:p w14:paraId="4F36C9BA" w14:textId="77777777" w:rsidR="005A4347" w:rsidRPr="00CF1573" w:rsidRDefault="00AD1981" w:rsidP="00CF1573">
            <w:pPr>
              <w:jc w:val="center"/>
              <w:rPr>
                <w:rFonts w:ascii="Arial" w:hAnsi="Arial" w:cs="Arial"/>
                <w:sz w:val="24"/>
                <w:szCs w:val="24"/>
              </w:rPr>
            </w:pPr>
            <w:r>
              <w:rPr>
                <w:rFonts w:ascii="Arial" w:hAnsi="Arial" w:cs="Arial"/>
                <w:sz w:val="24"/>
                <w:szCs w:val="24"/>
              </w:rPr>
              <w:t>2 cups + 1 Tbsp.</w:t>
            </w:r>
          </w:p>
        </w:tc>
        <w:tc>
          <w:tcPr>
            <w:tcW w:w="2430" w:type="dxa"/>
            <w:tcBorders>
              <w:top w:val="nil"/>
              <w:left w:val="nil"/>
              <w:bottom w:val="single" w:sz="4" w:space="0" w:color="FFFFFF"/>
              <w:right w:val="single" w:sz="4" w:space="0" w:color="FFFFFF"/>
            </w:tcBorders>
            <w:shd w:val="clear" w:color="DBE5F1" w:fill="DBE5F1"/>
            <w:noWrap/>
          </w:tcPr>
          <w:p w14:paraId="4F36C9BB" w14:textId="77777777" w:rsidR="005A4347" w:rsidRPr="00CF1573" w:rsidRDefault="00AD1981" w:rsidP="00CF1573">
            <w:pPr>
              <w:jc w:val="center"/>
              <w:rPr>
                <w:rFonts w:ascii="Arial" w:hAnsi="Arial" w:cs="Arial"/>
                <w:sz w:val="24"/>
                <w:szCs w:val="24"/>
              </w:rPr>
            </w:pPr>
            <w:r>
              <w:rPr>
                <w:rFonts w:ascii="Arial" w:hAnsi="Arial" w:cs="Arial"/>
                <w:sz w:val="24"/>
                <w:szCs w:val="24"/>
              </w:rPr>
              <w:t>4 cups + 2 Tbsp.</w:t>
            </w:r>
          </w:p>
        </w:tc>
        <w:tc>
          <w:tcPr>
            <w:tcW w:w="4500" w:type="dxa"/>
            <w:tcBorders>
              <w:top w:val="nil"/>
              <w:left w:val="nil"/>
              <w:bottom w:val="single" w:sz="4" w:space="0" w:color="FFFFFF"/>
              <w:right w:val="nil"/>
            </w:tcBorders>
            <w:shd w:val="clear" w:color="DBE5F1" w:fill="DBE5F1"/>
            <w:noWrap/>
          </w:tcPr>
          <w:p w14:paraId="4F36C9BC" w14:textId="77777777" w:rsidR="005A4347" w:rsidRPr="00CF1573" w:rsidRDefault="00AD1981" w:rsidP="00CF1573">
            <w:pPr>
              <w:jc w:val="center"/>
              <w:rPr>
                <w:rFonts w:ascii="Arial" w:hAnsi="Arial" w:cs="Arial"/>
                <w:sz w:val="24"/>
                <w:szCs w:val="24"/>
              </w:rPr>
            </w:pPr>
            <w:r>
              <w:rPr>
                <w:rFonts w:ascii="Arial" w:hAnsi="Arial" w:cs="Arial"/>
                <w:sz w:val="24"/>
                <w:szCs w:val="24"/>
              </w:rPr>
              <w:t>All Purpose Flour</w:t>
            </w:r>
          </w:p>
        </w:tc>
      </w:tr>
      <w:tr w:rsidR="005A4347" w:rsidRPr="006C4F69" w14:paraId="4F36C9C2"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BE" w14:textId="77777777" w:rsidR="005A4347" w:rsidRPr="00CF1573" w:rsidRDefault="00474741" w:rsidP="00CF1573">
            <w:pPr>
              <w:jc w:val="center"/>
              <w:rPr>
                <w:rFonts w:ascii="Arial" w:hAnsi="Arial" w:cs="Arial"/>
                <w:sz w:val="24"/>
                <w:szCs w:val="24"/>
              </w:rPr>
            </w:pPr>
            <w:r>
              <w:rPr>
                <w:rFonts w:ascii="Arial" w:hAnsi="Arial" w:cs="Arial"/>
                <w:sz w:val="24"/>
                <w:szCs w:val="24"/>
              </w:rPr>
              <w:t xml:space="preserve">4 </w:t>
            </w:r>
            <w:r w:rsidR="00AD1981">
              <w:rPr>
                <w:rFonts w:ascii="Arial" w:hAnsi="Arial" w:cs="Arial"/>
                <w:sz w:val="24"/>
                <w:szCs w:val="24"/>
              </w:rPr>
              <w:t xml:space="preserve"> cans</w:t>
            </w:r>
          </w:p>
        </w:tc>
        <w:tc>
          <w:tcPr>
            <w:tcW w:w="2340" w:type="dxa"/>
            <w:tcBorders>
              <w:top w:val="nil"/>
              <w:left w:val="nil"/>
              <w:bottom w:val="single" w:sz="4" w:space="0" w:color="FFFFFF"/>
              <w:right w:val="single" w:sz="4" w:space="0" w:color="FFFFFF"/>
            </w:tcBorders>
            <w:shd w:val="clear" w:color="B8CCE4" w:fill="B8CCE4"/>
            <w:noWrap/>
          </w:tcPr>
          <w:p w14:paraId="4F36C9BF" w14:textId="77777777" w:rsidR="005A4347" w:rsidRPr="00CF1573" w:rsidRDefault="00474741" w:rsidP="00CF1573">
            <w:pPr>
              <w:jc w:val="center"/>
              <w:rPr>
                <w:rFonts w:ascii="Arial" w:hAnsi="Arial" w:cs="Arial"/>
                <w:sz w:val="24"/>
                <w:szCs w:val="24"/>
              </w:rPr>
            </w:pPr>
            <w:r>
              <w:rPr>
                <w:rFonts w:ascii="Arial" w:hAnsi="Arial" w:cs="Arial"/>
                <w:sz w:val="24"/>
                <w:szCs w:val="24"/>
              </w:rPr>
              <w:t xml:space="preserve">8 </w:t>
            </w:r>
            <w:r w:rsidR="00AD1981">
              <w:rPr>
                <w:rFonts w:ascii="Arial" w:hAnsi="Arial" w:cs="Arial"/>
                <w:sz w:val="24"/>
                <w:szCs w:val="24"/>
              </w:rPr>
              <w:t xml:space="preserve"> cans</w:t>
            </w:r>
          </w:p>
        </w:tc>
        <w:tc>
          <w:tcPr>
            <w:tcW w:w="2430" w:type="dxa"/>
            <w:tcBorders>
              <w:top w:val="nil"/>
              <w:left w:val="nil"/>
              <w:bottom w:val="single" w:sz="4" w:space="0" w:color="FFFFFF"/>
              <w:right w:val="single" w:sz="4" w:space="0" w:color="FFFFFF"/>
            </w:tcBorders>
            <w:shd w:val="clear" w:color="B8CCE4" w:fill="B8CCE4"/>
            <w:noWrap/>
          </w:tcPr>
          <w:p w14:paraId="4F36C9C0" w14:textId="77777777" w:rsidR="005A4347" w:rsidRPr="00CF1573" w:rsidRDefault="00474741" w:rsidP="00CF1573">
            <w:pPr>
              <w:jc w:val="center"/>
              <w:rPr>
                <w:rFonts w:ascii="Arial" w:hAnsi="Arial" w:cs="Arial"/>
                <w:sz w:val="24"/>
                <w:szCs w:val="24"/>
              </w:rPr>
            </w:pPr>
            <w:r>
              <w:rPr>
                <w:rFonts w:ascii="Arial" w:hAnsi="Arial" w:cs="Arial"/>
                <w:sz w:val="24"/>
                <w:szCs w:val="24"/>
              </w:rPr>
              <w:t xml:space="preserve">16 </w:t>
            </w:r>
            <w:r w:rsidR="00834D8B">
              <w:rPr>
                <w:rFonts w:ascii="Arial" w:hAnsi="Arial" w:cs="Arial"/>
                <w:sz w:val="24"/>
                <w:szCs w:val="24"/>
              </w:rPr>
              <w:t xml:space="preserve"> cans</w:t>
            </w:r>
          </w:p>
        </w:tc>
        <w:tc>
          <w:tcPr>
            <w:tcW w:w="4500" w:type="dxa"/>
            <w:tcBorders>
              <w:top w:val="nil"/>
              <w:left w:val="nil"/>
              <w:bottom w:val="single" w:sz="4" w:space="0" w:color="FFFFFF"/>
              <w:right w:val="nil"/>
            </w:tcBorders>
            <w:shd w:val="clear" w:color="B8CCE4" w:fill="B8CCE4"/>
            <w:noWrap/>
          </w:tcPr>
          <w:p w14:paraId="4F36C9C1" w14:textId="1048561C" w:rsidR="005A4347" w:rsidRPr="00CF1573" w:rsidRDefault="00AD1981" w:rsidP="00CF1573">
            <w:pPr>
              <w:jc w:val="center"/>
              <w:rPr>
                <w:rFonts w:ascii="Arial" w:hAnsi="Arial" w:cs="Arial"/>
                <w:sz w:val="24"/>
                <w:szCs w:val="24"/>
              </w:rPr>
            </w:pPr>
            <w:r>
              <w:rPr>
                <w:rFonts w:ascii="Arial" w:hAnsi="Arial" w:cs="Arial"/>
                <w:sz w:val="24"/>
                <w:szCs w:val="24"/>
              </w:rPr>
              <w:t>Chicken Broth (14.4 oz.) cans</w:t>
            </w:r>
            <w:r w:rsidR="008662E7">
              <w:rPr>
                <w:rFonts w:ascii="Arial" w:hAnsi="Arial" w:cs="Arial"/>
                <w:sz w:val="24"/>
                <w:szCs w:val="24"/>
              </w:rPr>
              <w:t xml:space="preserve">, low sodium </w:t>
            </w:r>
          </w:p>
        </w:tc>
      </w:tr>
      <w:tr w:rsidR="005A4347" w:rsidRPr="006C4F69" w14:paraId="4F36C9C7"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C3" w14:textId="77777777" w:rsidR="005A4347" w:rsidRPr="00CF1573" w:rsidRDefault="007A3080" w:rsidP="00CF1573">
            <w:pPr>
              <w:jc w:val="center"/>
              <w:rPr>
                <w:rFonts w:ascii="Arial" w:hAnsi="Arial" w:cs="Arial"/>
                <w:sz w:val="24"/>
                <w:szCs w:val="24"/>
              </w:rPr>
            </w:pPr>
            <w:r>
              <w:rPr>
                <w:rFonts w:ascii="Arial" w:hAnsi="Arial" w:cs="Arial"/>
                <w:sz w:val="24"/>
                <w:szCs w:val="24"/>
              </w:rPr>
              <w:t>1/8 c</w:t>
            </w:r>
          </w:p>
        </w:tc>
        <w:tc>
          <w:tcPr>
            <w:tcW w:w="2340" w:type="dxa"/>
            <w:tcBorders>
              <w:top w:val="nil"/>
              <w:left w:val="nil"/>
              <w:bottom w:val="single" w:sz="4" w:space="0" w:color="FFFFFF"/>
              <w:right w:val="single" w:sz="4" w:space="0" w:color="FFFFFF"/>
            </w:tcBorders>
            <w:shd w:val="clear" w:color="DBE5F1" w:fill="DBE5F1"/>
            <w:noWrap/>
          </w:tcPr>
          <w:p w14:paraId="4F36C9C4" w14:textId="77777777" w:rsidR="005A4347" w:rsidRPr="00CF1573" w:rsidRDefault="007A3080" w:rsidP="00CF1573">
            <w:pPr>
              <w:jc w:val="center"/>
              <w:rPr>
                <w:rFonts w:ascii="Arial" w:hAnsi="Arial" w:cs="Arial"/>
                <w:sz w:val="24"/>
                <w:szCs w:val="24"/>
              </w:rPr>
            </w:pPr>
            <w:r>
              <w:rPr>
                <w:rFonts w:ascii="Arial" w:hAnsi="Arial" w:cs="Arial"/>
                <w:sz w:val="24"/>
                <w:szCs w:val="24"/>
              </w:rPr>
              <w:t>¼ c</w:t>
            </w:r>
          </w:p>
        </w:tc>
        <w:tc>
          <w:tcPr>
            <w:tcW w:w="2430" w:type="dxa"/>
            <w:tcBorders>
              <w:top w:val="nil"/>
              <w:left w:val="nil"/>
              <w:bottom w:val="single" w:sz="4" w:space="0" w:color="FFFFFF"/>
              <w:right w:val="single" w:sz="4" w:space="0" w:color="FFFFFF"/>
            </w:tcBorders>
            <w:shd w:val="clear" w:color="DBE5F1" w:fill="DBE5F1"/>
            <w:noWrap/>
          </w:tcPr>
          <w:p w14:paraId="4F36C9C5" w14:textId="77777777" w:rsidR="005A4347" w:rsidRPr="00CF1573" w:rsidRDefault="007A3080" w:rsidP="00CF1573">
            <w:pPr>
              <w:jc w:val="center"/>
              <w:rPr>
                <w:rFonts w:ascii="Arial" w:hAnsi="Arial" w:cs="Arial"/>
                <w:sz w:val="24"/>
                <w:szCs w:val="24"/>
              </w:rPr>
            </w:pPr>
            <w:r>
              <w:rPr>
                <w:rFonts w:ascii="Arial" w:hAnsi="Arial" w:cs="Arial"/>
                <w:sz w:val="24"/>
                <w:szCs w:val="24"/>
              </w:rPr>
              <w:t>½ c</w:t>
            </w:r>
          </w:p>
        </w:tc>
        <w:tc>
          <w:tcPr>
            <w:tcW w:w="4500" w:type="dxa"/>
            <w:tcBorders>
              <w:top w:val="nil"/>
              <w:left w:val="nil"/>
              <w:bottom w:val="single" w:sz="4" w:space="0" w:color="FFFFFF"/>
              <w:right w:val="nil"/>
            </w:tcBorders>
            <w:shd w:val="clear" w:color="DBE5F1" w:fill="DBE5F1"/>
            <w:noWrap/>
          </w:tcPr>
          <w:p w14:paraId="4F36C9C6" w14:textId="77777777" w:rsidR="005A4347" w:rsidRPr="00CF1573" w:rsidRDefault="00AD1981" w:rsidP="00CF1573">
            <w:pPr>
              <w:jc w:val="center"/>
              <w:rPr>
                <w:rFonts w:ascii="Arial" w:hAnsi="Arial" w:cs="Arial"/>
                <w:sz w:val="24"/>
                <w:szCs w:val="24"/>
              </w:rPr>
            </w:pPr>
            <w:r>
              <w:rPr>
                <w:rFonts w:ascii="Arial" w:hAnsi="Arial" w:cs="Arial"/>
                <w:sz w:val="24"/>
                <w:szCs w:val="24"/>
              </w:rPr>
              <w:t>Lemon Juice</w:t>
            </w:r>
          </w:p>
        </w:tc>
      </w:tr>
      <w:tr w:rsidR="005A4347" w:rsidRPr="006C4F69" w14:paraId="4F36C9CC"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C8" w14:textId="77777777" w:rsidR="005A4347" w:rsidRPr="00CF1573" w:rsidRDefault="007A3080" w:rsidP="00CF1573">
            <w:pPr>
              <w:jc w:val="center"/>
              <w:rPr>
                <w:rFonts w:ascii="Arial" w:hAnsi="Arial" w:cs="Arial"/>
                <w:sz w:val="24"/>
                <w:szCs w:val="24"/>
              </w:rPr>
            </w:pPr>
            <w:r>
              <w:rPr>
                <w:rFonts w:ascii="Arial" w:hAnsi="Arial" w:cs="Arial"/>
                <w:sz w:val="24"/>
                <w:szCs w:val="24"/>
              </w:rPr>
              <w:t>2 ¾ c</w:t>
            </w:r>
          </w:p>
        </w:tc>
        <w:tc>
          <w:tcPr>
            <w:tcW w:w="2340" w:type="dxa"/>
            <w:tcBorders>
              <w:top w:val="nil"/>
              <w:left w:val="nil"/>
              <w:bottom w:val="single" w:sz="4" w:space="0" w:color="FFFFFF"/>
              <w:right w:val="single" w:sz="4" w:space="0" w:color="FFFFFF"/>
            </w:tcBorders>
            <w:shd w:val="clear" w:color="B8CCE4" w:fill="B8CCE4"/>
            <w:noWrap/>
          </w:tcPr>
          <w:p w14:paraId="4F36C9C9" w14:textId="77777777" w:rsidR="005A4347" w:rsidRPr="00CF1573" w:rsidRDefault="007A3080" w:rsidP="00CF1573">
            <w:pPr>
              <w:jc w:val="center"/>
              <w:rPr>
                <w:rFonts w:ascii="Arial" w:hAnsi="Arial" w:cs="Arial"/>
                <w:sz w:val="24"/>
                <w:szCs w:val="24"/>
              </w:rPr>
            </w:pPr>
            <w:r>
              <w:rPr>
                <w:rFonts w:ascii="Arial" w:hAnsi="Arial" w:cs="Arial"/>
                <w:sz w:val="24"/>
                <w:szCs w:val="24"/>
              </w:rPr>
              <w:t>5 ½ c</w:t>
            </w:r>
          </w:p>
        </w:tc>
        <w:tc>
          <w:tcPr>
            <w:tcW w:w="2430" w:type="dxa"/>
            <w:tcBorders>
              <w:top w:val="nil"/>
              <w:left w:val="nil"/>
              <w:bottom w:val="single" w:sz="4" w:space="0" w:color="FFFFFF"/>
              <w:right w:val="single" w:sz="4" w:space="0" w:color="FFFFFF"/>
            </w:tcBorders>
            <w:shd w:val="clear" w:color="B8CCE4" w:fill="B8CCE4"/>
            <w:noWrap/>
          </w:tcPr>
          <w:p w14:paraId="4F36C9CA" w14:textId="77777777" w:rsidR="005A4347" w:rsidRPr="00CF1573" w:rsidRDefault="007A3080" w:rsidP="00CF1573">
            <w:pPr>
              <w:jc w:val="center"/>
              <w:rPr>
                <w:rFonts w:ascii="Arial" w:hAnsi="Arial" w:cs="Arial"/>
                <w:sz w:val="24"/>
                <w:szCs w:val="24"/>
              </w:rPr>
            </w:pPr>
            <w:r>
              <w:rPr>
                <w:rFonts w:ascii="Arial" w:hAnsi="Arial" w:cs="Arial"/>
                <w:sz w:val="24"/>
                <w:szCs w:val="24"/>
              </w:rPr>
              <w:t>11 c</w:t>
            </w:r>
          </w:p>
        </w:tc>
        <w:tc>
          <w:tcPr>
            <w:tcW w:w="4500" w:type="dxa"/>
            <w:tcBorders>
              <w:top w:val="nil"/>
              <w:left w:val="nil"/>
              <w:bottom w:val="single" w:sz="4" w:space="0" w:color="FFFFFF"/>
              <w:right w:val="nil"/>
            </w:tcBorders>
            <w:shd w:val="clear" w:color="B8CCE4" w:fill="B8CCE4"/>
            <w:noWrap/>
          </w:tcPr>
          <w:p w14:paraId="4F36C9CB" w14:textId="77777777" w:rsidR="005A4347" w:rsidRPr="00CF1573" w:rsidRDefault="00AD1981" w:rsidP="00CF1573">
            <w:pPr>
              <w:jc w:val="center"/>
              <w:rPr>
                <w:rFonts w:ascii="Arial" w:hAnsi="Arial" w:cs="Arial"/>
                <w:sz w:val="24"/>
                <w:szCs w:val="24"/>
              </w:rPr>
            </w:pPr>
            <w:r>
              <w:rPr>
                <w:rFonts w:ascii="Arial" w:hAnsi="Arial" w:cs="Arial"/>
                <w:sz w:val="24"/>
                <w:szCs w:val="24"/>
              </w:rPr>
              <w:t>Orange Marmalade</w:t>
            </w:r>
          </w:p>
        </w:tc>
      </w:tr>
      <w:tr w:rsidR="005A4347" w:rsidRPr="006C4F69" w14:paraId="4F36C9D1"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CD" w14:textId="77777777" w:rsidR="005A4347" w:rsidRPr="00CF1573" w:rsidRDefault="00AD1981" w:rsidP="00CF1573">
            <w:pPr>
              <w:jc w:val="center"/>
              <w:rPr>
                <w:rFonts w:ascii="Arial" w:hAnsi="Arial" w:cs="Arial"/>
                <w:sz w:val="24"/>
                <w:szCs w:val="24"/>
              </w:rPr>
            </w:pPr>
            <w:r>
              <w:rPr>
                <w:rFonts w:ascii="Arial" w:hAnsi="Arial" w:cs="Arial"/>
                <w:sz w:val="24"/>
                <w:szCs w:val="24"/>
              </w:rPr>
              <w:t>1 tsp.</w:t>
            </w:r>
          </w:p>
        </w:tc>
        <w:tc>
          <w:tcPr>
            <w:tcW w:w="2340" w:type="dxa"/>
            <w:tcBorders>
              <w:top w:val="nil"/>
              <w:left w:val="nil"/>
              <w:bottom w:val="single" w:sz="4" w:space="0" w:color="FFFFFF"/>
              <w:right w:val="single" w:sz="4" w:space="0" w:color="FFFFFF"/>
            </w:tcBorders>
            <w:shd w:val="clear" w:color="DBE5F1" w:fill="DBE5F1"/>
            <w:noWrap/>
          </w:tcPr>
          <w:p w14:paraId="4F36C9CE" w14:textId="77777777" w:rsidR="005A4347" w:rsidRPr="00CF1573" w:rsidRDefault="00AD1981" w:rsidP="00CF1573">
            <w:pPr>
              <w:jc w:val="center"/>
              <w:rPr>
                <w:rFonts w:ascii="Arial" w:hAnsi="Arial" w:cs="Arial"/>
                <w:sz w:val="24"/>
                <w:szCs w:val="24"/>
              </w:rPr>
            </w:pPr>
            <w:r>
              <w:rPr>
                <w:rFonts w:ascii="Arial" w:hAnsi="Arial" w:cs="Arial"/>
                <w:sz w:val="24"/>
                <w:szCs w:val="24"/>
              </w:rPr>
              <w:t>2 tsp.</w:t>
            </w:r>
          </w:p>
        </w:tc>
        <w:tc>
          <w:tcPr>
            <w:tcW w:w="2430" w:type="dxa"/>
            <w:tcBorders>
              <w:top w:val="nil"/>
              <w:left w:val="nil"/>
              <w:bottom w:val="single" w:sz="4" w:space="0" w:color="FFFFFF"/>
              <w:right w:val="single" w:sz="4" w:space="0" w:color="FFFFFF"/>
            </w:tcBorders>
            <w:shd w:val="clear" w:color="DBE5F1" w:fill="DBE5F1"/>
            <w:noWrap/>
          </w:tcPr>
          <w:p w14:paraId="4F36C9CF" w14:textId="77777777" w:rsidR="005A4347" w:rsidRPr="00CF1573" w:rsidRDefault="00834D8B" w:rsidP="00CF1573">
            <w:pPr>
              <w:jc w:val="center"/>
              <w:rPr>
                <w:rFonts w:ascii="Arial" w:hAnsi="Arial" w:cs="Arial"/>
                <w:sz w:val="24"/>
                <w:szCs w:val="24"/>
              </w:rPr>
            </w:pPr>
            <w:r>
              <w:rPr>
                <w:rFonts w:ascii="Arial" w:hAnsi="Arial" w:cs="Arial"/>
                <w:sz w:val="24"/>
                <w:szCs w:val="24"/>
              </w:rPr>
              <w:t>1 Tbsp.</w:t>
            </w:r>
            <w:r w:rsidR="007A3080">
              <w:rPr>
                <w:rFonts w:ascii="Arial" w:hAnsi="Arial" w:cs="Arial"/>
                <w:sz w:val="24"/>
                <w:szCs w:val="24"/>
              </w:rPr>
              <w:t xml:space="preserve"> + 1</w:t>
            </w:r>
            <w:r>
              <w:rPr>
                <w:rFonts w:ascii="Arial" w:hAnsi="Arial" w:cs="Arial"/>
                <w:sz w:val="24"/>
                <w:szCs w:val="24"/>
              </w:rPr>
              <w:t xml:space="preserve"> tsp</w:t>
            </w:r>
          </w:p>
        </w:tc>
        <w:tc>
          <w:tcPr>
            <w:tcW w:w="4500" w:type="dxa"/>
            <w:tcBorders>
              <w:top w:val="nil"/>
              <w:left w:val="nil"/>
              <w:bottom w:val="single" w:sz="4" w:space="0" w:color="FFFFFF"/>
              <w:right w:val="nil"/>
            </w:tcBorders>
            <w:shd w:val="clear" w:color="DBE5F1" w:fill="DBE5F1"/>
            <w:noWrap/>
          </w:tcPr>
          <w:p w14:paraId="4F36C9D0" w14:textId="77777777" w:rsidR="005A4347" w:rsidRPr="00CF1573" w:rsidRDefault="00AD1981" w:rsidP="00CF1573">
            <w:pPr>
              <w:jc w:val="center"/>
              <w:rPr>
                <w:rFonts w:ascii="Arial" w:hAnsi="Arial" w:cs="Arial"/>
                <w:sz w:val="24"/>
                <w:szCs w:val="24"/>
              </w:rPr>
            </w:pPr>
            <w:r>
              <w:rPr>
                <w:rFonts w:ascii="Arial" w:hAnsi="Arial" w:cs="Arial"/>
                <w:sz w:val="24"/>
                <w:szCs w:val="24"/>
              </w:rPr>
              <w:t>Black Pepper</w:t>
            </w:r>
          </w:p>
        </w:tc>
      </w:tr>
      <w:tr w:rsidR="005A4347" w:rsidRPr="006C4F69" w14:paraId="4F36C9D6"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D2" w14:textId="77777777"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4F36C9D3" w14:textId="77777777"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4F36C9D4" w14:textId="77777777" w:rsidR="005A4347" w:rsidRPr="00CF1573" w:rsidRDefault="005A4347" w:rsidP="00CF1573">
            <w:pPr>
              <w:jc w:val="center"/>
              <w:rPr>
                <w:rFonts w:ascii="Arial" w:hAnsi="Arial" w:cs="Arial"/>
                <w:sz w:val="24"/>
                <w:szCs w:val="24"/>
              </w:rPr>
            </w:pPr>
          </w:p>
        </w:tc>
        <w:tc>
          <w:tcPr>
            <w:tcW w:w="4500" w:type="dxa"/>
            <w:tcBorders>
              <w:top w:val="nil"/>
              <w:left w:val="nil"/>
              <w:bottom w:val="single" w:sz="4" w:space="0" w:color="FFFFFF"/>
              <w:right w:val="nil"/>
            </w:tcBorders>
            <w:shd w:val="clear" w:color="B8CCE4" w:fill="B8CCE4"/>
            <w:noWrap/>
          </w:tcPr>
          <w:p w14:paraId="4F36C9D5" w14:textId="77777777" w:rsidR="005A4347" w:rsidRPr="00CF1573" w:rsidRDefault="005A4347" w:rsidP="00CF1573">
            <w:pPr>
              <w:jc w:val="center"/>
              <w:rPr>
                <w:rFonts w:ascii="Arial" w:hAnsi="Arial" w:cs="Arial"/>
                <w:sz w:val="24"/>
                <w:szCs w:val="24"/>
              </w:rPr>
            </w:pPr>
          </w:p>
        </w:tc>
      </w:tr>
      <w:tr w:rsidR="006C4F69" w:rsidRPr="006C4F69" w14:paraId="4F36C9DB"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D7" w14:textId="77777777"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4F36C9D8" w14:textId="77777777" w:rsidR="006C4F69" w:rsidRPr="00CF1573" w:rsidRDefault="006C4F6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4F36C9D9" w14:textId="77777777" w:rsidR="006C4F69" w:rsidRPr="00CF1573" w:rsidRDefault="006C4F6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4F36C9DA" w14:textId="77777777" w:rsidR="006C4F69" w:rsidRPr="00CF1573" w:rsidRDefault="006C4F69" w:rsidP="00CF1573">
            <w:pPr>
              <w:spacing w:after="0" w:line="240" w:lineRule="auto"/>
              <w:jc w:val="center"/>
              <w:rPr>
                <w:rFonts w:ascii="Arial" w:eastAsia="Times New Roman" w:hAnsi="Arial" w:cs="Arial"/>
                <w:sz w:val="24"/>
                <w:szCs w:val="24"/>
              </w:rPr>
            </w:pPr>
          </w:p>
        </w:tc>
      </w:tr>
      <w:tr w:rsidR="006C4F69" w:rsidRPr="006C4F69" w14:paraId="4F36C9E0"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DC" w14:textId="77777777"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4F36C9DD" w14:textId="77777777" w:rsidR="006C4F69" w:rsidRPr="00CF1573" w:rsidRDefault="006C4F6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4F36C9DE" w14:textId="77777777" w:rsidR="006C4F69" w:rsidRPr="00CF1573" w:rsidRDefault="006C4F6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4F36C9DF" w14:textId="77777777"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4F36C9E5"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4F36C9E1"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4F36C9E2"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4F36C9E3"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4F36C9E4"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4F36C9EA"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4F36C9E6"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4F36C9E7"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4F36C9E8"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4F36C9E9" w14:textId="77777777" w:rsidR="00495380" w:rsidRPr="00CF1573" w:rsidRDefault="00495380" w:rsidP="00CF1573">
            <w:pPr>
              <w:spacing w:after="0" w:line="240" w:lineRule="auto"/>
              <w:jc w:val="center"/>
              <w:rPr>
                <w:rFonts w:ascii="Arial" w:eastAsia="Times New Roman" w:hAnsi="Arial" w:cs="Arial"/>
                <w:sz w:val="24"/>
                <w:szCs w:val="24"/>
              </w:rPr>
            </w:pPr>
          </w:p>
        </w:tc>
      </w:tr>
    </w:tbl>
    <w:p w14:paraId="4F36C9EB" w14:textId="77777777" w:rsidR="00495380" w:rsidRDefault="00495380" w:rsidP="00495380">
      <w:r>
        <w:rPr>
          <w:rFonts w:ascii="Baskerville Old Face" w:eastAsia="Times New Roman" w:hAnsi="Baskerville Old Face" w:cs="Arial"/>
          <w:b/>
          <w:bCs/>
          <w:i/>
          <w:iCs/>
          <w:sz w:val="44"/>
          <w:szCs w:val="44"/>
        </w:rPr>
        <w:lastRenderedPageBreak/>
        <w:t xml:space="preserve"> </w:t>
      </w:r>
    </w:p>
    <w:p w14:paraId="4F36C9EC" w14:textId="77777777" w:rsidR="007F3529" w:rsidRDefault="007F3529"/>
    <w:p w14:paraId="4F36C9ED" w14:textId="77777777" w:rsidR="007A3080" w:rsidRDefault="007A3080" w:rsidP="007F3529">
      <w:pPr>
        <w:rPr>
          <w:rFonts w:ascii="Arial" w:eastAsia="Times New Roman" w:hAnsi="Arial" w:cs="Arial"/>
          <w:b/>
          <w:bCs/>
          <w:i/>
          <w:iCs/>
          <w:sz w:val="44"/>
          <w:szCs w:val="44"/>
        </w:rPr>
      </w:pPr>
    </w:p>
    <w:p w14:paraId="4F36C9EE" w14:textId="77777777" w:rsidR="00834D8B" w:rsidRDefault="00834D8B" w:rsidP="007F3529">
      <w:pPr>
        <w:rPr>
          <w:rFonts w:ascii="Arial" w:eastAsia="Times New Roman" w:hAnsi="Arial" w:cs="Arial"/>
          <w:b/>
          <w:bCs/>
          <w:i/>
          <w:iCs/>
          <w:sz w:val="44"/>
          <w:szCs w:val="44"/>
        </w:rPr>
      </w:pPr>
      <w:r w:rsidRPr="00834D8B">
        <w:rPr>
          <w:rFonts w:ascii="Arial" w:eastAsia="Times New Roman" w:hAnsi="Arial" w:cs="Arial"/>
          <w:b/>
          <w:bCs/>
          <w:i/>
          <w:iCs/>
          <w:sz w:val="44"/>
          <w:szCs w:val="44"/>
        </w:rPr>
        <w:t>Recipe #331 Orange Chicken,</w:t>
      </w:r>
    </w:p>
    <w:p w14:paraId="4F36C9EF" w14:textId="77777777" w:rsidR="007F3529" w:rsidRDefault="00146B01" w:rsidP="007F3529">
      <w:pPr>
        <w:rPr>
          <w:rFonts w:ascii="Arial" w:eastAsia="Times New Roman" w:hAnsi="Arial" w:cs="Arial"/>
          <w:b/>
          <w:bCs/>
          <w:i/>
          <w:iCs/>
          <w:sz w:val="44"/>
          <w:szCs w:val="44"/>
        </w:rPr>
      </w:pPr>
      <w:r w:rsidRPr="00146B01">
        <w:rPr>
          <w:rFonts w:ascii="Arial" w:eastAsia="Times New Roman" w:hAnsi="Arial" w:cs="Arial"/>
          <w:b/>
          <w:bCs/>
          <w:i/>
          <w:iCs/>
          <w:sz w:val="44"/>
          <w:szCs w:val="44"/>
        </w:rPr>
        <w:t xml:space="preserve"> </w:t>
      </w:r>
      <w:r w:rsidR="007F3529" w:rsidRPr="00E71AA4">
        <w:rPr>
          <w:rFonts w:ascii="Arial" w:eastAsia="Times New Roman" w:hAnsi="Arial" w:cs="Arial"/>
          <w:b/>
          <w:bCs/>
          <w:i/>
          <w:iCs/>
          <w:sz w:val="44"/>
          <w:szCs w:val="44"/>
        </w:rPr>
        <w:t>Instructions:</w:t>
      </w:r>
    </w:p>
    <w:p w14:paraId="4F36C9F1" w14:textId="77777777" w:rsidR="00834D8B" w:rsidRDefault="00834D8B" w:rsidP="00834D8B">
      <w:pPr>
        <w:pStyle w:val="ListParagraph"/>
        <w:numPr>
          <w:ilvl w:val="0"/>
          <w:numId w:val="2"/>
        </w:numPr>
        <w:rPr>
          <w:rFonts w:ascii="Arial" w:eastAsia="Times New Roman" w:hAnsi="Arial" w:cs="Arial"/>
          <w:b/>
          <w:bCs/>
          <w:i/>
          <w:iCs/>
          <w:sz w:val="44"/>
          <w:szCs w:val="44"/>
        </w:rPr>
      </w:pPr>
      <w:r w:rsidRPr="00834D8B">
        <w:rPr>
          <w:rFonts w:ascii="Arial" w:eastAsia="Times New Roman" w:hAnsi="Arial" w:cs="Arial"/>
          <w:b/>
          <w:bCs/>
          <w:i/>
          <w:iCs/>
          <w:sz w:val="44"/>
          <w:szCs w:val="44"/>
        </w:rPr>
        <w:t>Sauté chicken in a large skillet until lightl</w:t>
      </w:r>
      <w:r>
        <w:rPr>
          <w:rFonts w:ascii="Arial" w:eastAsia="Times New Roman" w:hAnsi="Arial" w:cs="Arial"/>
          <w:b/>
          <w:bCs/>
          <w:i/>
          <w:iCs/>
          <w:sz w:val="44"/>
          <w:szCs w:val="44"/>
        </w:rPr>
        <w:t>y browned</w:t>
      </w:r>
      <w:r w:rsidRPr="00834D8B">
        <w:rPr>
          <w:rFonts w:ascii="Arial" w:eastAsia="Times New Roman" w:hAnsi="Arial" w:cs="Arial"/>
          <w:b/>
          <w:bCs/>
          <w:i/>
          <w:iCs/>
          <w:sz w:val="44"/>
          <w:szCs w:val="44"/>
        </w:rPr>
        <w:t>. Remove from skillet and set aside.</w:t>
      </w:r>
    </w:p>
    <w:p w14:paraId="4F36C9F2" w14:textId="77777777" w:rsidR="00834D8B" w:rsidRPr="00834D8B" w:rsidRDefault="00834D8B" w:rsidP="00834D8B">
      <w:pPr>
        <w:pStyle w:val="ListParagraph"/>
        <w:ind w:left="1080"/>
        <w:rPr>
          <w:rFonts w:ascii="Arial" w:eastAsia="Times New Roman" w:hAnsi="Arial" w:cs="Arial"/>
          <w:b/>
          <w:bCs/>
          <w:i/>
          <w:iCs/>
          <w:sz w:val="44"/>
          <w:szCs w:val="44"/>
        </w:rPr>
      </w:pPr>
    </w:p>
    <w:p w14:paraId="4F36C9F3" w14:textId="77777777" w:rsidR="00F54AA0" w:rsidRPr="007A3080" w:rsidRDefault="007A3080" w:rsidP="007A3080">
      <w:pPr>
        <w:pStyle w:val="ListParagraph"/>
        <w:numPr>
          <w:ilvl w:val="0"/>
          <w:numId w:val="2"/>
        </w:numPr>
        <w:rPr>
          <w:rFonts w:ascii="Arial" w:eastAsia="Times New Roman" w:hAnsi="Arial" w:cs="Arial"/>
          <w:b/>
          <w:bCs/>
          <w:i/>
          <w:iCs/>
          <w:sz w:val="44"/>
          <w:szCs w:val="44"/>
        </w:rPr>
      </w:pPr>
      <w:r>
        <w:rPr>
          <w:rFonts w:ascii="Arial" w:eastAsia="Times New Roman" w:hAnsi="Arial" w:cs="Arial"/>
          <w:b/>
          <w:bCs/>
          <w:i/>
          <w:iCs/>
          <w:sz w:val="44"/>
          <w:szCs w:val="44"/>
        </w:rPr>
        <w:t xml:space="preserve">In a </w:t>
      </w:r>
      <w:r w:rsidR="00834D8B" w:rsidRPr="00834D8B">
        <w:rPr>
          <w:rFonts w:ascii="Arial" w:eastAsia="Times New Roman" w:hAnsi="Arial" w:cs="Arial"/>
          <w:b/>
          <w:bCs/>
          <w:i/>
          <w:iCs/>
          <w:sz w:val="44"/>
          <w:szCs w:val="44"/>
        </w:rPr>
        <w:t xml:space="preserve">bowl combine the flour, broth, </w:t>
      </w:r>
      <w:r>
        <w:rPr>
          <w:rFonts w:ascii="Arial" w:eastAsia="Times New Roman" w:hAnsi="Arial" w:cs="Arial"/>
          <w:b/>
          <w:bCs/>
          <w:i/>
          <w:iCs/>
          <w:sz w:val="44"/>
          <w:szCs w:val="44"/>
        </w:rPr>
        <w:t xml:space="preserve">lemon </w:t>
      </w:r>
      <w:r w:rsidR="00834D8B" w:rsidRPr="00834D8B">
        <w:rPr>
          <w:rFonts w:ascii="Arial" w:eastAsia="Times New Roman" w:hAnsi="Arial" w:cs="Arial"/>
          <w:b/>
          <w:bCs/>
          <w:i/>
          <w:iCs/>
          <w:sz w:val="44"/>
          <w:szCs w:val="44"/>
        </w:rPr>
        <w:t xml:space="preserve">juice, </w:t>
      </w:r>
      <w:r>
        <w:rPr>
          <w:rFonts w:ascii="Arial" w:eastAsia="Times New Roman" w:hAnsi="Arial" w:cs="Arial"/>
          <w:b/>
          <w:bCs/>
          <w:i/>
          <w:iCs/>
          <w:sz w:val="44"/>
          <w:szCs w:val="44"/>
        </w:rPr>
        <w:t xml:space="preserve">orange </w:t>
      </w:r>
      <w:r w:rsidR="00834D8B" w:rsidRPr="00834D8B">
        <w:rPr>
          <w:rFonts w:ascii="Arial" w:eastAsia="Times New Roman" w:hAnsi="Arial" w:cs="Arial"/>
          <w:b/>
          <w:bCs/>
          <w:i/>
          <w:iCs/>
          <w:sz w:val="44"/>
          <w:szCs w:val="44"/>
        </w:rPr>
        <w:t>marmalade and pepper. Mix tog</w:t>
      </w:r>
      <w:r>
        <w:rPr>
          <w:rFonts w:ascii="Arial" w:eastAsia="Times New Roman" w:hAnsi="Arial" w:cs="Arial"/>
          <w:b/>
          <w:bCs/>
          <w:i/>
          <w:iCs/>
          <w:sz w:val="44"/>
          <w:szCs w:val="44"/>
        </w:rPr>
        <w:t xml:space="preserve">ether. Heat mixture in a </w:t>
      </w:r>
      <w:r w:rsidR="00834D8B" w:rsidRPr="00834D8B">
        <w:rPr>
          <w:rFonts w:ascii="Arial" w:eastAsia="Times New Roman" w:hAnsi="Arial" w:cs="Arial"/>
          <w:b/>
          <w:bCs/>
          <w:i/>
          <w:iCs/>
          <w:sz w:val="44"/>
          <w:szCs w:val="44"/>
        </w:rPr>
        <w:t xml:space="preserve">saucepan over medium low heat, stirring constantly, until bubbly. Add chicken and </w:t>
      </w:r>
      <w:r w:rsidR="00834D8B">
        <w:rPr>
          <w:rFonts w:ascii="Arial" w:eastAsia="Times New Roman" w:hAnsi="Arial" w:cs="Arial"/>
          <w:b/>
          <w:bCs/>
          <w:i/>
          <w:iCs/>
          <w:sz w:val="44"/>
          <w:szCs w:val="44"/>
        </w:rPr>
        <w:t>cook over low</w:t>
      </w:r>
      <w:r>
        <w:rPr>
          <w:rFonts w:ascii="Arial" w:eastAsia="Times New Roman" w:hAnsi="Arial" w:cs="Arial"/>
          <w:b/>
          <w:bCs/>
          <w:i/>
          <w:iCs/>
          <w:sz w:val="44"/>
          <w:szCs w:val="44"/>
        </w:rPr>
        <w:t xml:space="preserve"> heat until chicken is cooked throughout, no pink in the center and required temperature below is met</w:t>
      </w:r>
      <w:r w:rsidR="00834D8B">
        <w:rPr>
          <w:rFonts w:ascii="Arial" w:eastAsia="Times New Roman" w:hAnsi="Arial" w:cs="Arial"/>
          <w:b/>
          <w:bCs/>
          <w:i/>
          <w:iCs/>
          <w:sz w:val="44"/>
          <w:szCs w:val="44"/>
        </w:rPr>
        <w:t>.</w:t>
      </w:r>
    </w:p>
    <w:p w14:paraId="4F36C9F4" w14:textId="77777777" w:rsidR="00BC04CB" w:rsidRPr="00E71AA4" w:rsidRDefault="00F54AA0" w:rsidP="007A3080">
      <w:pPr>
        <w:ind w:left="360"/>
        <w:rPr>
          <w:rFonts w:ascii="Arial" w:eastAsia="Times New Roman" w:hAnsi="Arial" w:cs="Arial"/>
          <w:b/>
          <w:bCs/>
          <w:i/>
          <w:iCs/>
          <w:sz w:val="44"/>
          <w:szCs w:val="44"/>
        </w:rPr>
      </w:pPr>
      <w:r w:rsidRPr="00F54AA0">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BC04CB"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70E2" w14:textId="77777777" w:rsidR="00F87275" w:rsidRDefault="00F87275" w:rsidP="007F3529">
      <w:pPr>
        <w:spacing w:after="0" w:line="240" w:lineRule="auto"/>
      </w:pPr>
      <w:r>
        <w:separator/>
      </w:r>
    </w:p>
  </w:endnote>
  <w:endnote w:type="continuationSeparator" w:id="0">
    <w:p w14:paraId="25789BB5" w14:textId="77777777" w:rsidR="00F87275" w:rsidRDefault="00F87275"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9FA" w14:textId="77777777" w:rsidR="008316BB" w:rsidRPr="00E71AA4" w:rsidRDefault="008316BB" w:rsidP="006C4F69">
    <w:pPr>
      <w:pStyle w:val="Footer"/>
      <w:jc w:val="center"/>
      <w:rPr>
        <w:b/>
      </w:rPr>
    </w:pPr>
    <w:r w:rsidRPr="00E71AA4">
      <w:rPr>
        <w:b/>
      </w:rPr>
      <w:t>North Central New Mexico Economic Development District</w:t>
    </w:r>
  </w:p>
  <w:p w14:paraId="4F36C9FB" w14:textId="77777777" w:rsidR="008316BB" w:rsidRDefault="008316BB" w:rsidP="006C4F69">
    <w:pPr>
      <w:pStyle w:val="Footer"/>
      <w:jc w:val="center"/>
      <w:rPr>
        <w:b/>
      </w:rPr>
    </w:pPr>
    <w:r w:rsidRPr="00E71AA4">
      <w:rPr>
        <w:b/>
      </w:rPr>
      <w:t>Council of Governments</w:t>
    </w:r>
  </w:p>
  <w:p w14:paraId="4F36C9FC" w14:textId="77777777" w:rsidR="008316BB" w:rsidRPr="00E71AA4" w:rsidRDefault="008316BB" w:rsidP="006C4F69">
    <w:pPr>
      <w:pStyle w:val="Footer"/>
      <w:jc w:val="center"/>
      <w:rPr>
        <w:b/>
      </w:rPr>
    </w:pPr>
    <w:r>
      <w:rPr>
        <w:b/>
      </w:rPr>
      <w:t>Non-Metro Area Agency on Aging</w:t>
    </w:r>
  </w:p>
  <w:p w14:paraId="4F36C9FD" w14:textId="77777777" w:rsidR="008316BB" w:rsidRPr="00E71AA4" w:rsidRDefault="008316BB" w:rsidP="006C4F69">
    <w:pPr>
      <w:pStyle w:val="Footer"/>
      <w:jc w:val="center"/>
      <w:rPr>
        <w:b/>
      </w:rPr>
    </w:pPr>
    <w:r w:rsidRPr="00E71AA4">
      <w:rPr>
        <w:b/>
      </w:rPr>
      <w:t>PO Box 5115 Santa Fe NM 87502</w:t>
    </w:r>
  </w:p>
  <w:p w14:paraId="4F36C9FE" w14:textId="77777777" w:rsidR="008316BB" w:rsidRPr="00E71AA4" w:rsidRDefault="008316BB" w:rsidP="006C4F69">
    <w:pPr>
      <w:pStyle w:val="Footer"/>
      <w:jc w:val="center"/>
      <w:rPr>
        <w:b/>
      </w:rPr>
    </w:pPr>
    <w:r w:rsidRPr="00E71AA4">
      <w:rPr>
        <w:b/>
      </w:rPr>
      <w:t>505-827-7313</w:t>
    </w:r>
  </w:p>
  <w:p w14:paraId="4F36C9FF" w14:textId="77777777" w:rsidR="008316BB" w:rsidRDefault="008316BB">
    <w:pPr>
      <w:pStyle w:val="Footer"/>
    </w:pPr>
    <w:r>
      <w:fldChar w:fldCharType="begin"/>
    </w:r>
    <w:r>
      <w:instrText xml:space="preserve"> PAGE   \* MERGEFORMAT </w:instrText>
    </w:r>
    <w:r>
      <w:fldChar w:fldCharType="separate"/>
    </w:r>
    <w:r w:rsidR="007A3080" w:rsidRPr="007A3080">
      <w:rPr>
        <w:b/>
        <w:noProof/>
      </w:rPr>
      <w:t>1</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3F95" w14:textId="77777777" w:rsidR="00F87275" w:rsidRDefault="00F87275" w:rsidP="007F3529">
      <w:pPr>
        <w:spacing w:after="0" w:line="240" w:lineRule="auto"/>
      </w:pPr>
      <w:r>
        <w:separator/>
      </w:r>
    </w:p>
  </w:footnote>
  <w:footnote w:type="continuationSeparator" w:id="0">
    <w:p w14:paraId="5CF0B712" w14:textId="77777777" w:rsidR="00F87275" w:rsidRDefault="00F87275"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9F9" w14:textId="77777777" w:rsidR="008316BB" w:rsidRDefault="008316BB">
    <w:pPr>
      <w:pStyle w:val="Header"/>
    </w:pPr>
    <w:r w:rsidRPr="007F3529">
      <w:rPr>
        <w:noProof/>
      </w:rPr>
      <w:drawing>
        <wp:inline distT="0" distB="0" distL="0" distR="0" wp14:anchorId="4F36CA00" wp14:editId="4F36CA01">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4F36CA02" wp14:editId="4F36CA03">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286918">
    <w:abstractNumId w:val="0"/>
  </w:num>
  <w:num w:numId="2" w16cid:durableId="89963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37765"/>
    <w:rsid w:val="00046620"/>
    <w:rsid w:val="00114D27"/>
    <w:rsid w:val="0013531E"/>
    <w:rsid w:val="00143AFA"/>
    <w:rsid w:val="00146B01"/>
    <w:rsid w:val="001B7A92"/>
    <w:rsid w:val="0021774A"/>
    <w:rsid w:val="002653B2"/>
    <w:rsid w:val="00313764"/>
    <w:rsid w:val="003155AD"/>
    <w:rsid w:val="003740A8"/>
    <w:rsid w:val="003819B1"/>
    <w:rsid w:val="003C2046"/>
    <w:rsid w:val="00424E2B"/>
    <w:rsid w:val="00471FE8"/>
    <w:rsid w:val="004729EF"/>
    <w:rsid w:val="00474741"/>
    <w:rsid w:val="00493492"/>
    <w:rsid w:val="00495380"/>
    <w:rsid w:val="004C0BE7"/>
    <w:rsid w:val="004E5672"/>
    <w:rsid w:val="004E7574"/>
    <w:rsid w:val="00544841"/>
    <w:rsid w:val="005724A5"/>
    <w:rsid w:val="0058625C"/>
    <w:rsid w:val="005A4347"/>
    <w:rsid w:val="00611877"/>
    <w:rsid w:val="00695907"/>
    <w:rsid w:val="006B4A47"/>
    <w:rsid w:val="006C4F69"/>
    <w:rsid w:val="006D7731"/>
    <w:rsid w:val="006E2F23"/>
    <w:rsid w:val="007012ED"/>
    <w:rsid w:val="007238BC"/>
    <w:rsid w:val="00761E77"/>
    <w:rsid w:val="007711E5"/>
    <w:rsid w:val="007826A9"/>
    <w:rsid w:val="007A3080"/>
    <w:rsid w:val="007F3529"/>
    <w:rsid w:val="008064EC"/>
    <w:rsid w:val="0082024A"/>
    <w:rsid w:val="00821B08"/>
    <w:rsid w:val="008316BB"/>
    <w:rsid w:val="00834D8B"/>
    <w:rsid w:val="008472CD"/>
    <w:rsid w:val="008662E7"/>
    <w:rsid w:val="008E3D5F"/>
    <w:rsid w:val="008E4C6C"/>
    <w:rsid w:val="00970718"/>
    <w:rsid w:val="00A01E3D"/>
    <w:rsid w:val="00A11FA6"/>
    <w:rsid w:val="00AD1981"/>
    <w:rsid w:val="00B103FB"/>
    <w:rsid w:val="00B15AAC"/>
    <w:rsid w:val="00B65B54"/>
    <w:rsid w:val="00B744BE"/>
    <w:rsid w:val="00BB0D5A"/>
    <w:rsid w:val="00BC04CB"/>
    <w:rsid w:val="00C01D0D"/>
    <w:rsid w:val="00C30061"/>
    <w:rsid w:val="00C55461"/>
    <w:rsid w:val="00C77275"/>
    <w:rsid w:val="00C8522A"/>
    <w:rsid w:val="00C877D3"/>
    <w:rsid w:val="00CC00A2"/>
    <w:rsid w:val="00CD1EBD"/>
    <w:rsid w:val="00CD54A3"/>
    <w:rsid w:val="00CF1573"/>
    <w:rsid w:val="00DC5384"/>
    <w:rsid w:val="00E109FC"/>
    <w:rsid w:val="00E23350"/>
    <w:rsid w:val="00E3619E"/>
    <w:rsid w:val="00E50142"/>
    <w:rsid w:val="00E71AA4"/>
    <w:rsid w:val="00EA70C7"/>
    <w:rsid w:val="00F062E0"/>
    <w:rsid w:val="00F54AA0"/>
    <w:rsid w:val="00F87275"/>
    <w:rsid w:val="00F95DEE"/>
    <w:rsid w:val="00FB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6C9AC"/>
  <w15:docId w15:val="{69151BDA-1C55-4602-AC1A-23564E95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20626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10</cp:revision>
  <cp:lastPrinted>2012-11-14T15:58:00Z</cp:lastPrinted>
  <dcterms:created xsi:type="dcterms:W3CDTF">2014-04-18T17:17:00Z</dcterms:created>
  <dcterms:modified xsi:type="dcterms:W3CDTF">2024-01-08T20:02:00Z</dcterms:modified>
</cp:coreProperties>
</file>